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991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85383A">
        <w:trPr>
          <w:trHeight w:val="573"/>
        </w:trPr>
        <w:tc>
          <w:tcPr>
            <w:tcW w:w="3969" w:type="dxa"/>
            <w:shd w:val="clear" w:color="auto" w:fill="FFFFFF" w:themeFill="background1"/>
            <w:vAlign w:val="center"/>
          </w:tcPr>
          <w:p w:rsidR="00CC1DE1" w:rsidRPr="004506BE" w:rsidRDefault="00E04396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Especificações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85383A">
        <w:trPr>
          <w:trHeight w:val="1723"/>
        </w:trPr>
        <w:tc>
          <w:tcPr>
            <w:tcW w:w="3969" w:type="dxa"/>
            <w:vAlign w:val="center"/>
          </w:tcPr>
          <w:p w:rsidR="00CC1DE1" w:rsidRPr="004506BE" w:rsidRDefault="00327C0A" w:rsidP="00327C0A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cstheme="minorHAnsi"/>
                <w:bCs/>
              </w:rPr>
              <w:t xml:space="preserve">Placa de vidro antirreflexo para quadros, em tamanho 32,5 x 26,5cm; 2 mm de espessura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C1DE1" w:rsidRPr="004506BE" w:rsidRDefault="00327C0A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991" w:type="dxa"/>
            <w:vAlign w:val="center"/>
          </w:tcPr>
          <w:p w:rsidR="00CC1DE1" w:rsidRPr="004506BE" w:rsidRDefault="00327C0A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542C73">
        <w:rPr>
          <w:rFonts w:ascii="Times New Roman" w:hAnsi="Times New Roman"/>
          <w:b/>
          <w:sz w:val="26"/>
          <w:szCs w:val="26"/>
        </w:rPr>
        <w:t xml:space="preserve"> encontram-se no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t>A validade</w:t>
      </w:r>
      <w:r w:rsidR="00427E4C">
        <w:rPr>
          <w:rFonts w:ascii="Times New Roman" w:hAnsi="Times New Roman"/>
        </w:rPr>
        <w:t xml:space="preserve"> mínima</w:t>
      </w:r>
      <w:r w:rsidRPr="00761C47">
        <w:rPr>
          <w:rFonts w:ascii="Times New Roman" w:hAnsi="Times New Roman"/>
        </w:rPr>
        <w:t xml:space="preserve">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F" w:rsidRDefault="00A75FBF">
      <w:pPr>
        <w:spacing w:line="240" w:lineRule="auto"/>
      </w:pPr>
      <w:r>
        <w:separator/>
      </w:r>
    </w:p>
  </w:endnote>
  <w:endnote w:type="continuationSeparator" w:id="0">
    <w:p w:rsidR="00A75FBF" w:rsidRDefault="00A7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F" w:rsidRDefault="00A75FBF">
      <w:pPr>
        <w:spacing w:after="0"/>
      </w:pPr>
      <w:r>
        <w:separator/>
      </w:r>
    </w:p>
  </w:footnote>
  <w:footnote w:type="continuationSeparator" w:id="0">
    <w:p w:rsidR="00A75FBF" w:rsidRDefault="00A75FBF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582F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27C0A"/>
    <w:rsid w:val="00353D82"/>
    <w:rsid w:val="00375EDF"/>
    <w:rsid w:val="003A44A0"/>
    <w:rsid w:val="003B1530"/>
    <w:rsid w:val="003B54FF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27E4C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266E3"/>
    <w:rsid w:val="008324F8"/>
    <w:rsid w:val="00833BC0"/>
    <w:rsid w:val="008438D5"/>
    <w:rsid w:val="008477B9"/>
    <w:rsid w:val="00852D9C"/>
    <w:rsid w:val="00852FD6"/>
    <w:rsid w:val="0085383A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0732"/>
    <w:rsid w:val="00E04396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14E78-C82D-4BAA-B1FD-B0B9E52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2024-09-16T15:04:00Z</cp:lastPrinted>
  <dcterms:created xsi:type="dcterms:W3CDTF">2024-10-03T17:51:00Z</dcterms:created>
  <dcterms:modified xsi:type="dcterms:W3CDTF">2024-10-03T17:51:00Z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