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B208B">
      <w:pPr>
        <w:tabs>
          <w:tab w:val="left" w:pos="720"/>
        </w:tabs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ANEXO II (MODELO DE PROPOSTA DE PREÇOS)</w:t>
      </w:r>
    </w:p>
    <w:p w14:paraId="78DC7897">
      <w:pPr>
        <w:tabs>
          <w:tab w:val="left" w:pos="720"/>
        </w:tabs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3D0B420D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À </w:t>
      </w:r>
    </w:p>
    <w:p w14:paraId="73F1B6AD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Câmara Municipal de Pouso Alegre/ Comissão Permanente de Contratação</w:t>
      </w:r>
    </w:p>
    <w:p w14:paraId="1AF9EF67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</w:rPr>
      </w:pPr>
    </w:p>
    <w:p w14:paraId="01621345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Ref.: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Dispensa Eletrônica</w:t>
      </w:r>
      <w:r>
        <w:rPr>
          <w:rFonts w:hint="default" w:ascii="Times New Roman" w:hAnsi="Times New Roman" w:cs="Times New Roman"/>
          <w:sz w:val="24"/>
          <w:szCs w:val="24"/>
        </w:rPr>
        <w:t xml:space="preserve"> nº XX/2025</w:t>
      </w:r>
    </w:p>
    <w:p w14:paraId="2A89F12B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</w:rPr>
      </w:pPr>
    </w:p>
    <w:p w14:paraId="08F5D3D2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Senhor Pregoeiro: </w:t>
      </w:r>
    </w:p>
    <w:p w14:paraId="59CBCC0F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</w:rPr>
      </w:pPr>
    </w:p>
    <w:p w14:paraId="7A603672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 empresa ........……..……..………………......., inscrita no CNPJ nº .............................,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situada no endereço ..............................................................................., que responde no telefone .................................... e email ........................................................................., </w:t>
      </w:r>
      <w:r>
        <w:rPr>
          <w:rFonts w:hint="default" w:ascii="Times New Roman" w:hAnsi="Times New Roman" w:cs="Times New Roman"/>
          <w:sz w:val="24"/>
          <w:szCs w:val="24"/>
        </w:rPr>
        <w:t>apresenta sua proposta abaixo discriminada para o objeto da licitação, conforme as especificações contidas no Termo de Referência:</w:t>
      </w:r>
    </w:p>
    <w:p w14:paraId="5815B796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</w:rPr>
      </w:pPr>
    </w:p>
    <w:p w14:paraId="5430DF37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</w:rPr>
      </w:pPr>
    </w:p>
    <w:p w14:paraId="71F02622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  <w:lang w:val="pt-BR"/>
        </w:rPr>
      </w:pPr>
    </w:p>
    <w:p w14:paraId="24F3C86F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tbl>
      <w:tblPr>
        <w:tblStyle w:val="16"/>
        <w:tblW w:w="13685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5550"/>
        <w:gridCol w:w="1459"/>
        <w:gridCol w:w="822"/>
        <w:gridCol w:w="1836"/>
        <w:gridCol w:w="1777"/>
        <w:gridCol w:w="1423"/>
      </w:tblGrid>
      <w:tr w14:paraId="09EE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5" w:type="dxa"/>
            <w:gridSpan w:val="7"/>
            <w:vAlign w:val="center"/>
          </w:tcPr>
          <w:p w14:paraId="375D1B53">
            <w:pPr>
              <w:tabs>
                <w:tab w:val="left" w:pos="72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LOTE 1</w:t>
            </w:r>
          </w:p>
        </w:tc>
      </w:tr>
      <w:tr w14:paraId="0AB0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" w:type="dxa"/>
            <w:vAlign w:val="center"/>
          </w:tcPr>
          <w:p w14:paraId="0A8A24C1">
            <w:pPr>
              <w:pStyle w:val="19"/>
              <w:tabs>
                <w:tab w:val="left" w:pos="72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5550" w:type="dxa"/>
            <w:vAlign w:val="center"/>
          </w:tcPr>
          <w:p w14:paraId="70B0C87E">
            <w:pPr>
              <w:pStyle w:val="19"/>
              <w:tabs>
                <w:tab w:val="left" w:pos="72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1459" w:type="dxa"/>
            <w:vAlign w:val="center"/>
          </w:tcPr>
          <w:p w14:paraId="49087572">
            <w:pPr>
              <w:pStyle w:val="19"/>
              <w:tabs>
                <w:tab w:val="left" w:pos="72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22" w:type="dxa"/>
            <w:vAlign w:val="center"/>
          </w:tcPr>
          <w:p w14:paraId="648E7100">
            <w:pPr>
              <w:pStyle w:val="19"/>
              <w:tabs>
                <w:tab w:val="left" w:pos="72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QTDE.</w:t>
            </w:r>
          </w:p>
        </w:tc>
        <w:tc>
          <w:tcPr>
            <w:tcW w:w="1836" w:type="dxa"/>
            <w:vAlign w:val="center"/>
          </w:tcPr>
          <w:p w14:paraId="4791FDFE">
            <w:pPr>
              <w:tabs>
                <w:tab w:val="left" w:pos="720"/>
              </w:tabs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Valor das Passagens</w:t>
            </w:r>
          </w:p>
        </w:tc>
        <w:tc>
          <w:tcPr>
            <w:tcW w:w="1777" w:type="dxa"/>
            <w:vAlign w:val="center"/>
          </w:tcPr>
          <w:p w14:paraId="46C9CFD1">
            <w:pPr>
              <w:tabs>
                <w:tab w:val="left" w:pos="720"/>
              </w:tabs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Valor do Desconto por passagem</w:t>
            </w:r>
          </w:p>
        </w:tc>
        <w:tc>
          <w:tcPr>
            <w:tcW w:w="1423" w:type="dxa"/>
            <w:vAlign w:val="center"/>
          </w:tcPr>
          <w:p w14:paraId="473656E6">
            <w:pPr>
              <w:tabs>
                <w:tab w:val="left" w:pos="720"/>
              </w:tabs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Valor Total</w:t>
            </w:r>
          </w:p>
        </w:tc>
      </w:tr>
      <w:tr w14:paraId="7A3A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" w:type="dxa"/>
            <w:vAlign w:val="center"/>
          </w:tcPr>
          <w:p w14:paraId="30D63A3F">
            <w:pPr>
              <w:pStyle w:val="19"/>
              <w:tabs>
                <w:tab w:val="left" w:pos="72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5855024">
            <w:pPr>
              <w:pStyle w:val="19"/>
              <w:tabs>
                <w:tab w:val="left" w:pos="72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0" w:type="dxa"/>
            <w:vAlign w:val="center"/>
          </w:tcPr>
          <w:p w14:paraId="2A44E0A7">
            <w:pPr>
              <w:pStyle w:val="19"/>
              <w:tabs>
                <w:tab w:val="left" w:pos="720"/>
              </w:tabs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</w:p>
          <w:p w14:paraId="066032F9">
            <w:pPr>
              <w:pStyle w:val="19"/>
              <w:tabs>
                <w:tab w:val="left" w:pos="720"/>
              </w:tabs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Emissão de 30 passagens para os vereadores e servidores do Legislativo</w:t>
            </w:r>
          </w:p>
          <w:p w14:paraId="4B4ADCBB">
            <w:pPr>
              <w:pStyle w:val="19"/>
              <w:tabs>
                <w:tab w:val="left" w:pos="720"/>
              </w:tabs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59" w:type="dxa"/>
          </w:tcPr>
          <w:p w14:paraId="33902F48">
            <w:pPr>
              <w:pStyle w:val="19"/>
              <w:tabs>
                <w:tab w:val="left" w:pos="720"/>
              </w:tabs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Serviço</w:t>
            </w:r>
          </w:p>
        </w:tc>
        <w:tc>
          <w:tcPr>
            <w:tcW w:w="822" w:type="dxa"/>
            <w:vAlign w:val="center"/>
          </w:tcPr>
          <w:p w14:paraId="3D72B92B">
            <w:pPr>
              <w:pStyle w:val="19"/>
              <w:tabs>
                <w:tab w:val="left" w:pos="72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1836" w:type="dxa"/>
            <w:vAlign w:val="center"/>
          </w:tcPr>
          <w:p w14:paraId="7536828E">
            <w:pPr>
              <w:tabs>
                <w:tab w:val="left" w:pos="72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R$31.000,00</w:t>
            </w:r>
          </w:p>
        </w:tc>
        <w:tc>
          <w:tcPr>
            <w:tcW w:w="1777" w:type="dxa"/>
            <w:vAlign w:val="center"/>
          </w:tcPr>
          <w:p w14:paraId="473B7CEB">
            <w:pPr>
              <w:tabs>
                <w:tab w:val="left" w:pos="72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R$ XX,XX</w:t>
            </w:r>
          </w:p>
        </w:tc>
        <w:tc>
          <w:tcPr>
            <w:tcW w:w="1423" w:type="dxa"/>
            <w:vAlign w:val="center"/>
          </w:tcPr>
          <w:p w14:paraId="50341C9C">
            <w:pPr>
              <w:tabs>
                <w:tab w:val="left" w:pos="72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R$ XX,XX</w:t>
            </w:r>
          </w:p>
        </w:tc>
      </w:tr>
      <w:tr w14:paraId="54F1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" w:type="dxa"/>
            <w:vAlign w:val="center"/>
          </w:tcPr>
          <w:p w14:paraId="2F670B26">
            <w:pPr>
              <w:pStyle w:val="19"/>
              <w:tabs>
                <w:tab w:val="left" w:pos="72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5550" w:type="dxa"/>
            <w:vAlign w:val="center"/>
          </w:tcPr>
          <w:p w14:paraId="1AD678CE">
            <w:pPr>
              <w:pStyle w:val="19"/>
              <w:tabs>
                <w:tab w:val="left" w:pos="720"/>
              </w:tabs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</w:p>
          <w:p w14:paraId="1F237C1C">
            <w:pPr>
              <w:pStyle w:val="19"/>
              <w:tabs>
                <w:tab w:val="left" w:pos="720"/>
              </w:tabs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Emissão de 6 passagens para os servidores do setor Administrativo</w:t>
            </w:r>
            <w:bookmarkStart w:id="0" w:name="_GoBack"/>
            <w:bookmarkEnd w:id="0"/>
          </w:p>
        </w:tc>
        <w:tc>
          <w:tcPr>
            <w:tcW w:w="1459" w:type="dxa"/>
          </w:tcPr>
          <w:p w14:paraId="2F5D06B4">
            <w:pPr>
              <w:pStyle w:val="19"/>
              <w:tabs>
                <w:tab w:val="left" w:pos="720"/>
              </w:tabs>
              <w:ind w:right="72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Serviço</w:t>
            </w:r>
          </w:p>
        </w:tc>
        <w:tc>
          <w:tcPr>
            <w:tcW w:w="822" w:type="dxa"/>
            <w:vAlign w:val="center"/>
          </w:tcPr>
          <w:p w14:paraId="1ED6FAA3">
            <w:pPr>
              <w:pStyle w:val="19"/>
              <w:tabs>
                <w:tab w:val="left" w:pos="720"/>
              </w:tabs>
              <w:ind w:right="7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1836" w:type="dxa"/>
            <w:vAlign w:val="center"/>
          </w:tcPr>
          <w:p w14:paraId="385A117D">
            <w:pPr>
              <w:tabs>
                <w:tab w:val="left" w:pos="72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R$6.200,00</w:t>
            </w:r>
          </w:p>
        </w:tc>
        <w:tc>
          <w:tcPr>
            <w:tcW w:w="1777" w:type="dxa"/>
            <w:vAlign w:val="center"/>
          </w:tcPr>
          <w:p w14:paraId="725DACD1">
            <w:pPr>
              <w:tabs>
                <w:tab w:val="left" w:pos="72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R$ XX,XX</w:t>
            </w:r>
          </w:p>
        </w:tc>
        <w:tc>
          <w:tcPr>
            <w:tcW w:w="1423" w:type="dxa"/>
            <w:vAlign w:val="center"/>
          </w:tcPr>
          <w:p w14:paraId="0EBBC7EA">
            <w:pPr>
              <w:tabs>
                <w:tab w:val="left" w:pos="72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R$ XX,XX</w:t>
            </w:r>
          </w:p>
        </w:tc>
      </w:tr>
      <w:tr w14:paraId="00B00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" w:type="dxa"/>
            <w:vAlign w:val="center"/>
          </w:tcPr>
          <w:p w14:paraId="3D426CDC">
            <w:pPr>
              <w:pStyle w:val="19"/>
              <w:tabs>
                <w:tab w:val="left" w:pos="72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5550" w:type="dxa"/>
            <w:vAlign w:val="center"/>
          </w:tcPr>
          <w:p w14:paraId="7ACE6E8E">
            <w:pPr>
              <w:pStyle w:val="19"/>
              <w:tabs>
                <w:tab w:val="left" w:pos="720"/>
              </w:tabs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</w:p>
          <w:p w14:paraId="3857096A">
            <w:pPr>
              <w:pStyle w:val="19"/>
              <w:tabs>
                <w:tab w:val="left" w:pos="720"/>
              </w:tabs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Emissão de 9 passagens para os servidores do setor de Comunicação</w:t>
            </w:r>
          </w:p>
          <w:p w14:paraId="5A575324">
            <w:pPr>
              <w:pStyle w:val="19"/>
              <w:tabs>
                <w:tab w:val="left" w:pos="720"/>
              </w:tabs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59" w:type="dxa"/>
          </w:tcPr>
          <w:p w14:paraId="7E110B02">
            <w:pPr>
              <w:pStyle w:val="19"/>
              <w:tabs>
                <w:tab w:val="left" w:pos="720"/>
              </w:tabs>
              <w:ind w:right="72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Serviço</w:t>
            </w:r>
          </w:p>
        </w:tc>
        <w:tc>
          <w:tcPr>
            <w:tcW w:w="822" w:type="dxa"/>
            <w:vAlign w:val="center"/>
          </w:tcPr>
          <w:p w14:paraId="6EE05451">
            <w:pPr>
              <w:pStyle w:val="19"/>
              <w:tabs>
                <w:tab w:val="left" w:pos="720"/>
              </w:tabs>
              <w:ind w:right="7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1836" w:type="dxa"/>
            <w:vAlign w:val="center"/>
          </w:tcPr>
          <w:p w14:paraId="2F0FACB9">
            <w:pPr>
              <w:tabs>
                <w:tab w:val="left" w:pos="72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R$9.300,00</w:t>
            </w:r>
          </w:p>
        </w:tc>
        <w:tc>
          <w:tcPr>
            <w:tcW w:w="1777" w:type="dxa"/>
            <w:vAlign w:val="center"/>
          </w:tcPr>
          <w:p w14:paraId="07621472">
            <w:pPr>
              <w:tabs>
                <w:tab w:val="left" w:pos="72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R$ XX,XX</w:t>
            </w:r>
          </w:p>
        </w:tc>
        <w:tc>
          <w:tcPr>
            <w:tcW w:w="1423" w:type="dxa"/>
            <w:vAlign w:val="center"/>
          </w:tcPr>
          <w:p w14:paraId="58B707B8">
            <w:pPr>
              <w:tabs>
                <w:tab w:val="left" w:pos="72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R$ XX,XX</w:t>
            </w:r>
          </w:p>
        </w:tc>
      </w:tr>
      <w:tr w14:paraId="50DB8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" w:type="dxa"/>
            <w:vAlign w:val="center"/>
          </w:tcPr>
          <w:p w14:paraId="7B33756E">
            <w:pPr>
              <w:pStyle w:val="19"/>
              <w:tabs>
                <w:tab w:val="left" w:pos="72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5550" w:type="dxa"/>
            <w:vAlign w:val="center"/>
          </w:tcPr>
          <w:p w14:paraId="17D4163E">
            <w:pPr>
              <w:pStyle w:val="19"/>
              <w:tabs>
                <w:tab w:val="left" w:pos="720"/>
              </w:tabs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</w:p>
          <w:p w14:paraId="002CFE11">
            <w:pPr>
              <w:pStyle w:val="19"/>
              <w:tabs>
                <w:tab w:val="left" w:pos="720"/>
              </w:tabs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Emissão de 15 passagens para os servidores da Escola do Legislativo</w:t>
            </w:r>
          </w:p>
          <w:p w14:paraId="6D8D694D">
            <w:pPr>
              <w:pStyle w:val="19"/>
              <w:tabs>
                <w:tab w:val="left" w:pos="720"/>
              </w:tabs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59" w:type="dxa"/>
          </w:tcPr>
          <w:p w14:paraId="591B8FFE">
            <w:pPr>
              <w:pStyle w:val="19"/>
              <w:tabs>
                <w:tab w:val="left" w:pos="720"/>
              </w:tabs>
              <w:ind w:right="72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Serviço</w:t>
            </w:r>
          </w:p>
        </w:tc>
        <w:tc>
          <w:tcPr>
            <w:tcW w:w="822" w:type="dxa"/>
            <w:vAlign w:val="center"/>
          </w:tcPr>
          <w:p w14:paraId="116FD77F">
            <w:pPr>
              <w:pStyle w:val="19"/>
              <w:tabs>
                <w:tab w:val="left" w:pos="720"/>
              </w:tabs>
              <w:ind w:right="7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1836" w:type="dxa"/>
            <w:vAlign w:val="center"/>
          </w:tcPr>
          <w:p w14:paraId="0AAAEB4C">
            <w:pPr>
              <w:tabs>
                <w:tab w:val="left" w:pos="72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R$15.500,00</w:t>
            </w:r>
          </w:p>
        </w:tc>
        <w:tc>
          <w:tcPr>
            <w:tcW w:w="1777" w:type="dxa"/>
            <w:vAlign w:val="center"/>
          </w:tcPr>
          <w:p w14:paraId="5A117303">
            <w:pPr>
              <w:tabs>
                <w:tab w:val="left" w:pos="72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R$ XX,XX</w:t>
            </w:r>
          </w:p>
        </w:tc>
        <w:tc>
          <w:tcPr>
            <w:tcW w:w="1423" w:type="dxa"/>
            <w:vAlign w:val="center"/>
          </w:tcPr>
          <w:p w14:paraId="6A7620F7">
            <w:pPr>
              <w:tabs>
                <w:tab w:val="left" w:pos="72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R$ XX,XX</w:t>
            </w:r>
          </w:p>
        </w:tc>
      </w:tr>
    </w:tbl>
    <w:p w14:paraId="11AEE1B8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  <w:highlight w:val="yellow"/>
          <w:lang w:val="pt-BR"/>
        </w:rPr>
      </w:pPr>
    </w:p>
    <w:p w14:paraId="7D161287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p w14:paraId="52D1B835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  <w:highlight w:val="yellow"/>
          <w:lang w:val="pt-BR"/>
        </w:rPr>
      </w:pPr>
    </w:p>
    <w:p w14:paraId="5294AA23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</w:rPr>
      </w:pPr>
    </w:p>
    <w:p w14:paraId="086D9AD2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VALOR TOTAL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DA PROPOSTA </w:t>
      </w:r>
      <w:r>
        <w:rPr>
          <w:rFonts w:hint="default" w:ascii="Times New Roman" w:hAnsi="Times New Roman" w:cs="Times New Roman"/>
          <w:b/>
          <w:sz w:val="24"/>
          <w:szCs w:val="24"/>
        </w:rPr>
        <w:t>POR EXTENSO: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br w:type="textWrapping"/>
      </w:r>
    </w:p>
    <w:p w14:paraId="527B82CC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br w:type="textWrapping"/>
      </w:r>
    </w:p>
    <w:p w14:paraId="3144C932">
      <w:pPr>
        <w:pBdr>
          <w:bottom w:val="single" w:color="auto" w:sz="12" w:space="0"/>
        </w:pBd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  <w:lang w:val="pt-BR"/>
        </w:rPr>
      </w:pPr>
    </w:p>
    <w:p w14:paraId="2775ADB5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  <w:lang w:val="pt-BR"/>
        </w:rPr>
      </w:pPr>
    </w:p>
    <w:p w14:paraId="4604F6EC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  <w:lang w:val="pt-BR"/>
        </w:rPr>
      </w:pPr>
    </w:p>
    <w:p w14:paraId="775B31F9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</w:rPr>
      </w:pPr>
    </w:p>
    <w:p w14:paraId="54960304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Igualmente declaramos que: </w:t>
      </w:r>
    </w:p>
    <w:p w14:paraId="4D525B25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</w:rPr>
      </w:pPr>
    </w:p>
    <w:p w14:paraId="19FE8859">
      <w:pPr>
        <w:pStyle w:val="18"/>
        <w:numPr>
          <w:ilvl w:val="0"/>
          <w:numId w:val="3"/>
        </w:numPr>
        <w:tabs>
          <w:tab w:val="left" w:pos="720"/>
        </w:tabs>
        <w:ind w:left="709" w:hanging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Esta proposta é válida por 60 (sessenta) dias, contados da data de sua apresentação. </w:t>
      </w:r>
    </w:p>
    <w:p w14:paraId="54C17448">
      <w:pPr>
        <w:pStyle w:val="18"/>
        <w:tabs>
          <w:tab w:val="left" w:pos="720"/>
        </w:tabs>
        <w:ind w:left="0"/>
        <w:rPr>
          <w:rFonts w:hint="default" w:ascii="Times New Roman" w:hAnsi="Times New Roman" w:cs="Times New Roman"/>
          <w:sz w:val="24"/>
          <w:szCs w:val="24"/>
        </w:rPr>
      </w:pPr>
    </w:p>
    <w:p w14:paraId="1C96BF9B">
      <w:pPr>
        <w:pStyle w:val="18"/>
        <w:numPr>
          <w:ilvl w:val="0"/>
          <w:numId w:val="3"/>
        </w:numPr>
        <w:tabs>
          <w:tab w:val="left" w:pos="720"/>
        </w:tabs>
        <w:ind w:left="709" w:hanging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Tomamos conhecimento e concordamos integralmente com todas as condições estabelecidas neste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Aviso</w:t>
      </w:r>
      <w:r>
        <w:rPr>
          <w:rFonts w:hint="default" w:ascii="Times New Roman" w:hAnsi="Times New Roman" w:cs="Times New Roman"/>
          <w:sz w:val="24"/>
          <w:szCs w:val="24"/>
        </w:rPr>
        <w:t>, inclusive seus anexos, obrigando-se ao cumprimento de todas as exigências nele contidas.</w:t>
      </w:r>
    </w:p>
    <w:p w14:paraId="5E4161CB">
      <w:pPr>
        <w:pStyle w:val="18"/>
        <w:tabs>
          <w:tab w:val="left" w:pos="720"/>
        </w:tabs>
        <w:ind w:left="0"/>
        <w:rPr>
          <w:rFonts w:hint="default" w:ascii="Times New Roman" w:hAnsi="Times New Roman" w:cs="Times New Roman"/>
          <w:sz w:val="24"/>
          <w:szCs w:val="24"/>
        </w:rPr>
      </w:pPr>
    </w:p>
    <w:p w14:paraId="0D518356">
      <w:pPr>
        <w:pStyle w:val="18"/>
        <w:numPr>
          <w:ilvl w:val="0"/>
          <w:numId w:val="3"/>
        </w:numPr>
        <w:tabs>
          <w:tab w:val="left" w:pos="720"/>
        </w:tabs>
        <w:ind w:left="709" w:hanging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Nos preços propostos encontram-se incluídos todos os impostos, tributos, encargos sociais, quaisquer outros ônus que porventura possam recair sobre a prestação do serviço da presente licitação.  </w:t>
      </w:r>
    </w:p>
    <w:p w14:paraId="0B2844E0">
      <w:pPr>
        <w:pStyle w:val="18"/>
        <w:tabs>
          <w:tab w:val="left" w:pos="720"/>
        </w:tabs>
        <w:ind w:left="0"/>
        <w:rPr>
          <w:rFonts w:hint="default" w:ascii="Times New Roman" w:hAnsi="Times New Roman" w:cs="Times New Roman"/>
          <w:sz w:val="24"/>
          <w:szCs w:val="24"/>
        </w:rPr>
      </w:pPr>
    </w:p>
    <w:p w14:paraId="22E6F58E">
      <w:pPr>
        <w:pStyle w:val="18"/>
        <w:numPr>
          <w:ilvl w:val="0"/>
          <w:numId w:val="3"/>
        </w:numPr>
        <w:tabs>
          <w:tab w:val="left" w:pos="720"/>
        </w:tabs>
        <w:ind w:left="709" w:hanging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Nos comprometemos a fornecer os pedidos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no prazo estipulado no Termo de Referência.</w:t>
      </w:r>
    </w:p>
    <w:p w14:paraId="11671A90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A6E6A87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</w:rPr>
      </w:pPr>
    </w:p>
    <w:p w14:paraId="3B72AED9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Local e data: _______________________________________________________</w:t>
      </w:r>
    </w:p>
    <w:p w14:paraId="39AA9EF0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</w:t>
      </w:r>
    </w:p>
    <w:p w14:paraId="61A02A70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</w:rPr>
      </w:pPr>
    </w:p>
    <w:p w14:paraId="5888EEF1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</w:rPr>
      </w:pPr>
    </w:p>
    <w:p w14:paraId="6ABB9D85">
      <w:pPr>
        <w:tabs>
          <w:tab w:val="left" w:pos="720"/>
        </w:tabs>
        <w:rPr>
          <w:rFonts w:hint="default" w:ascii="Times New Roman" w:hAnsi="Times New Roman" w:cs="Times New Roman"/>
          <w:sz w:val="24"/>
          <w:szCs w:val="24"/>
        </w:rPr>
      </w:pPr>
    </w:p>
    <w:p w14:paraId="18436EBE">
      <w:pPr>
        <w:tabs>
          <w:tab w:val="left" w:pos="720"/>
        </w:tabs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6DFC24AB">
      <w:pPr>
        <w:tabs>
          <w:tab w:val="left" w:pos="720"/>
        </w:tabs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Nome e assinatura</w:t>
      </w:r>
    </w:p>
    <w:p w14:paraId="11BE2248">
      <w:pPr>
        <w:tabs>
          <w:tab w:val="left" w:pos="720"/>
        </w:tabs>
        <w:jc w:val="center"/>
        <w:rPr>
          <w:rFonts w:hint="default" w:ascii="Times New Roman" w:hAnsi="Times New Roman" w:cs="Times New Roman"/>
          <w:i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Representante da Empresa</w:t>
      </w:r>
    </w:p>
    <w:sectPr>
      <w:headerReference r:id="rId3" w:type="default"/>
      <w:footerReference r:id="rId4" w:type="default"/>
      <w:pgSz w:w="16840" w:h="11910" w:orient="landscape"/>
      <w:pgMar w:top="2580" w:right="2098" w:bottom="902" w:left="1503" w:header="833" w:footer="12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DejaVuSans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1926A">
    <w:pPr>
      <w:pStyle w:val="9"/>
      <w:spacing w:line="14" w:lineRule="auto"/>
      <w:ind w:left="0"/>
      <w:jc w:val="left"/>
      <w:rPr>
        <w:sz w:val="20"/>
      </w:rPr>
    </w:pPr>
    <w:r>
      <w:rPr>
        <w:lang w:val="pt-BR" w:eastAsia="pt-BR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6467475</wp:posOffset>
              </wp:positionH>
              <wp:positionV relativeFrom="page">
                <wp:posOffset>9718675</wp:posOffset>
              </wp:positionV>
              <wp:extent cx="387985" cy="16573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9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B78CA4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16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 xml:space="preserve"> NUMPAGES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16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509.25pt;margin-top:765.25pt;height:13.05pt;width:30.55pt;mso-position-horizontal-relative:page;mso-position-vertical-relative:page;z-index:-251654144;mso-width-relative:page;mso-height-relative:page;" filled="f" stroked="f" coordsize="21600,21600" o:gfxdata="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cIenV2gAAAA8BAAAPAAAAAAAAAAEAIAAAACIAAABkcnMvZG93bnJldi54bWxQSwECFAAUAAAA&#10;CACHTuJACxUAPLMBAABz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5B78CA4">
                    <w:pPr>
                      <w:spacing w:line="245" w:lineRule="exact"/>
                      <w:ind w:left="6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 xml:space="preserve"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16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 xml:space="preserve"> NUMPAGES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16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E6B6">
    <w:pPr>
      <w:pStyle w:val="9"/>
      <w:spacing w:line="14" w:lineRule="auto"/>
      <w:ind w:left="0"/>
      <w:jc w:val="left"/>
      <w:rPr>
        <w:sz w:val="20"/>
      </w:rPr>
    </w:pPr>
    <w:r>
      <w:rPr>
        <w:sz w:val="20"/>
      </w:rPr>
      <w:ptab w:relativeTo="margin" w:alignment="center" w:leader="none"/>
    </w:r>
    <w:r>
      <w:rPr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1151255</wp:posOffset>
          </wp:positionH>
          <wp:positionV relativeFrom="page">
            <wp:posOffset>601345</wp:posOffset>
          </wp:positionV>
          <wp:extent cx="1364615" cy="46609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4807" cy="465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1226185</wp:posOffset>
              </wp:positionH>
              <wp:positionV relativeFrom="page">
                <wp:posOffset>1321435</wp:posOffset>
              </wp:positionV>
              <wp:extent cx="5955030" cy="1270"/>
              <wp:effectExtent l="0" t="0" r="0" b="0"/>
              <wp:wrapNone/>
              <wp:docPr id="2" name="Graphi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50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55030">
                            <a:moveTo>
                              <a:pt x="0" y="0"/>
                            </a:moveTo>
                            <a:lnTo>
                              <a:pt x="5955030" y="0"/>
                            </a:lnTo>
                          </a:path>
                        </a:pathLst>
                      </a:custGeom>
                      <a:ln w="28575">
                        <a:solidFill>
                          <a:srgbClr val="042F8B"/>
                        </a:solidFill>
                        <a:prstDash val="solid"/>
                      </a:ln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" o:spid="_x0000_s1026" o:spt="100" style="position:absolute;left:0pt;margin-left:96.55pt;margin-top:104.05pt;height:0.1pt;width:468.9pt;mso-position-horizontal-relative:page;mso-position-vertical-relative:page;z-index:-251656192;mso-width-relative:page;mso-height-relative:page;" filled="f" stroked="t" coordsize="5955030,1" o:gfxdata="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XgXcS2QAAAAwBAAAPAAAA&#10;AAAAAAEAIAAAACIAAABkcnMvZG93bnJldi54bWxQSwECFAAUAAAACACHTuJAa6BOmRQCAAB7BAAA&#10;DgAAAAAAAAABACAAAAAoAQAAZHJzL2Uyb0RvYy54bWxQSwUGAAAAAAYABgBZAQAArgUAAAAA&#10;" path="m0,0l5955030,0e">
              <v:fill on="f" focussize="0,0"/>
              <v:stroke weight="2.25pt" color="#042F8B" joinstyle="round"/>
              <v:imagedata o:title=""/>
              <o:lock v:ext="edit" aspectratio="f"/>
              <v:textbox inset="0mm,0mm,0mm,0mm"/>
            </v:shape>
          </w:pict>
        </mc:Fallback>
      </mc:AlternateContent>
    </w:r>
    <w:r>
      <w:rPr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2619375</wp:posOffset>
              </wp:positionH>
              <wp:positionV relativeFrom="paragraph">
                <wp:posOffset>-14605</wp:posOffset>
              </wp:positionV>
              <wp:extent cx="4098290" cy="63817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8290" cy="638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1EC28A">
                          <w:pPr>
                            <w:spacing w:line="283" w:lineRule="exact"/>
                            <w:ind w:left="6" w:right="1914" w:firstLine="136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CÂMARA</w:t>
                          </w:r>
                          <w:r>
                            <w:rPr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MUNICIPAL</w:t>
                          </w:r>
                          <w:r>
                            <w:rPr>
                              <w:b/>
                              <w:spacing w:val="-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-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POUSO</w:t>
                          </w:r>
                          <w:r>
                            <w:rPr>
                              <w:b/>
                              <w:spacing w:val="-1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ALEGRE</w:t>
                          </w:r>
                        </w:p>
                        <w:p w14:paraId="391A12C2">
                          <w:pPr>
                            <w:spacing w:line="267" w:lineRule="exact"/>
                            <w:ind w:left="8" w:right="1914" w:firstLine="136"/>
                            <w:jc w:val="center"/>
                          </w:pPr>
                          <w:r>
                            <w:t>ESTADO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MINAS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GERAIS</w:t>
                          </w:r>
                        </w:p>
                        <w:p w14:paraId="384E6229">
                          <w:pPr>
                            <w:spacing w:before="2" w:line="218" w:lineRule="exact"/>
                            <w:ind w:left="142" w:right="1914" w:firstLine="1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São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Francisco,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320,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bairro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Primavera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Pouso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Alegre,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Minas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Gerais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37.552-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030</w:t>
                          </w:r>
                        </w:p>
                        <w:p w14:paraId="321895E3">
                          <w:pPr>
                            <w:spacing w:line="218" w:lineRule="exact"/>
                            <w:ind w:left="543" w:right="1914" w:firstLine="136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(35)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35)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3429-6501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(35)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3429-6502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E-mail: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"mailto:patrimonio@cmpa.mg.gov.br"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-2"/>
                              <w:sz w:val="18"/>
                            </w:rPr>
                            <w:t>patrimonio@cmpa.mg.gov.br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206.25pt;margin-top:-1.15pt;height:50.25pt;width:322.7pt;mso-position-horizontal-relative:page;z-index:-251655168;mso-width-relative:page;mso-height-relative:page;" filled="f" stroked="f" coordsize="21600,21600" o:gfxdata="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CazNzZAAAACgEAAA8AAAAAAAAAAQAgAAAAIgAAAGRycy9kb3ducmV2LnhtbFBLAQIUABQAAAAI&#10;AIdO4kDsFeiDswEAAHQ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A1EC28A">
                    <w:pPr>
                      <w:spacing w:line="283" w:lineRule="exact"/>
                      <w:ind w:left="6" w:right="1914" w:firstLine="136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CÂMARA</w:t>
                    </w:r>
                    <w:r>
                      <w:rPr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MUNICIPAL</w:t>
                    </w:r>
                    <w:r>
                      <w:rPr>
                        <w:b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DE</w:t>
                    </w:r>
                    <w:r>
                      <w:rPr>
                        <w:b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POUSO</w:t>
                    </w:r>
                    <w:r>
                      <w:rPr>
                        <w:b/>
                        <w:spacing w:val="-14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6"/>
                      </w:rPr>
                      <w:t>ALEGRE</w:t>
                    </w:r>
                  </w:p>
                  <w:p w14:paraId="391A12C2">
                    <w:pPr>
                      <w:spacing w:line="267" w:lineRule="exact"/>
                      <w:ind w:left="8" w:right="1914" w:firstLine="136"/>
                      <w:jc w:val="center"/>
                    </w:pPr>
                    <w:r>
                      <w:t>ESTADO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MINAS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GERAIS</w:t>
                    </w:r>
                  </w:p>
                  <w:p w14:paraId="384E6229">
                    <w:pPr>
                      <w:spacing w:before="2" w:line="218" w:lineRule="exact"/>
                      <w:ind w:left="142" w:right="1914" w:firstLine="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São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Francisco,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320,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bairro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Primavera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Pouso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Alegre,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Minas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Gerais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37.552-</w:t>
                    </w:r>
                    <w:r>
                      <w:rPr>
                        <w:spacing w:val="-5"/>
                        <w:sz w:val="18"/>
                      </w:rPr>
                      <w:t>030</w:t>
                    </w:r>
                  </w:p>
                  <w:p w14:paraId="321895E3">
                    <w:pPr>
                      <w:spacing w:line="218" w:lineRule="exact"/>
                      <w:ind w:left="543" w:right="1914" w:firstLine="13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(35)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35)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3429-6501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(35)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3429-6502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E-mail: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"mailto:patrimonio@cmpa.mg.gov.br" \h </w:instrText>
                    </w:r>
                    <w:r>
                      <w:fldChar w:fldCharType="separate"/>
                    </w:r>
                    <w:r>
                      <w:rPr>
                        <w:spacing w:val="-2"/>
                        <w:sz w:val="18"/>
                      </w:rPr>
                      <w:t>patrimonio@cmpa.mg.gov.br</w:t>
                    </w:r>
                    <w:r>
                      <w:rPr>
                        <w:spacing w:val="-2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pStyle w:val="4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1F76714"/>
    <w:multiLevelType w:val="multilevel"/>
    <w:tmpl w:val="11F76714"/>
    <w:lvl w:ilvl="0" w:tentative="0">
      <w:start w:val="1"/>
      <w:numFmt w:val="decimal"/>
      <w:lvlText w:val="%1)"/>
      <w:lvlJc w:val="left"/>
      <w:pPr>
        <w:tabs>
          <w:tab w:val="left" w:pos="0"/>
        </w:tabs>
        <w:ind w:left="1289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1"/>
        <w:szCs w:val="22"/>
        <w:u w:val="none" w:color="000000"/>
        <w:vertAlign w:val="baseline"/>
      </w:rPr>
    </w:lvl>
    <w:lvl w:ilvl="1" w:tentative="0">
      <w:start w:val="1"/>
      <w:numFmt w:val="lowerLetter"/>
      <w:lvlText w:val="%2"/>
      <w:lvlJc w:val="left"/>
      <w:pPr>
        <w:tabs>
          <w:tab w:val="left" w:pos="0"/>
        </w:tabs>
        <w:ind w:left="1820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 w:tentative="0">
      <w:start w:val="1"/>
      <w:numFmt w:val="lowerRoman"/>
      <w:lvlText w:val="%3"/>
      <w:lvlJc w:val="left"/>
      <w:pPr>
        <w:tabs>
          <w:tab w:val="left" w:pos="0"/>
        </w:tabs>
        <w:ind w:left="2540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 w:tentative="0">
      <w:start w:val="1"/>
      <w:numFmt w:val="decimal"/>
      <w:lvlText w:val="%4"/>
      <w:lvlJc w:val="left"/>
      <w:pPr>
        <w:tabs>
          <w:tab w:val="left" w:pos="0"/>
        </w:tabs>
        <w:ind w:left="3260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 w:tentative="0">
      <w:start w:val="1"/>
      <w:numFmt w:val="lowerLetter"/>
      <w:lvlText w:val="%5"/>
      <w:lvlJc w:val="left"/>
      <w:pPr>
        <w:tabs>
          <w:tab w:val="left" w:pos="0"/>
        </w:tabs>
        <w:ind w:left="3980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 w:tentative="0">
      <w:start w:val="1"/>
      <w:numFmt w:val="lowerRoman"/>
      <w:lvlText w:val="%6"/>
      <w:lvlJc w:val="left"/>
      <w:pPr>
        <w:tabs>
          <w:tab w:val="left" w:pos="0"/>
        </w:tabs>
        <w:ind w:left="4700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 w:tentative="0">
      <w:start w:val="1"/>
      <w:numFmt w:val="decimal"/>
      <w:lvlText w:val="%7"/>
      <w:lvlJc w:val="left"/>
      <w:pPr>
        <w:tabs>
          <w:tab w:val="left" w:pos="0"/>
        </w:tabs>
        <w:ind w:left="5420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 w:tentative="0">
      <w:start w:val="1"/>
      <w:numFmt w:val="lowerLetter"/>
      <w:lvlText w:val="%8"/>
      <w:lvlJc w:val="left"/>
      <w:pPr>
        <w:tabs>
          <w:tab w:val="left" w:pos="0"/>
        </w:tabs>
        <w:ind w:left="6140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 w:tentative="0">
      <w:start w:val="1"/>
      <w:numFmt w:val="lowerRoman"/>
      <w:lvlText w:val="%9"/>
      <w:lvlJc w:val="left"/>
      <w:pPr>
        <w:tabs>
          <w:tab w:val="left" w:pos="0"/>
        </w:tabs>
        <w:ind w:left="6860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2">
    <w:nsid w:val="50AB65A7"/>
    <w:multiLevelType w:val="multilevel"/>
    <w:tmpl w:val="50AB65A7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 w:tentative="0">
      <w:start w:val="1"/>
      <w:numFmt w:val="decimal"/>
      <w:pStyle w:val="27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drawingGridHorizontalSpacing w:val="110"/>
  <w:noPunctuationKerning w:val="1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A3"/>
    <w:rsid w:val="00021474"/>
    <w:rsid w:val="0003106E"/>
    <w:rsid w:val="00054041"/>
    <w:rsid w:val="00066C0F"/>
    <w:rsid w:val="000C566C"/>
    <w:rsid w:val="000C58F1"/>
    <w:rsid w:val="00142D84"/>
    <w:rsid w:val="001674FC"/>
    <w:rsid w:val="00190FDE"/>
    <w:rsid w:val="001C1963"/>
    <w:rsid w:val="00233887"/>
    <w:rsid w:val="002665A2"/>
    <w:rsid w:val="00266A90"/>
    <w:rsid w:val="0029601E"/>
    <w:rsid w:val="002B261D"/>
    <w:rsid w:val="002C7B7D"/>
    <w:rsid w:val="002F500C"/>
    <w:rsid w:val="00352D1E"/>
    <w:rsid w:val="0036423D"/>
    <w:rsid w:val="00364BDC"/>
    <w:rsid w:val="00394B2D"/>
    <w:rsid w:val="003B173A"/>
    <w:rsid w:val="003F4D1E"/>
    <w:rsid w:val="00427AC1"/>
    <w:rsid w:val="004970FD"/>
    <w:rsid w:val="004A061A"/>
    <w:rsid w:val="0053459B"/>
    <w:rsid w:val="0053527E"/>
    <w:rsid w:val="00545B03"/>
    <w:rsid w:val="00574C64"/>
    <w:rsid w:val="005B3736"/>
    <w:rsid w:val="005C6AF6"/>
    <w:rsid w:val="006072C5"/>
    <w:rsid w:val="00633223"/>
    <w:rsid w:val="00676C8A"/>
    <w:rsid w:val="006874AE"/>
    <w:rsid w:val="006A1FB5"/>
    <w:rsid w:val="006B287F"/>
    <w:rsid w:val="006B708A"/>
    <w:rsid w:val="006C26E6"/>
    <w:rsid w:val="007057BA"/>
    <w:rsid w:val="00717A4A"/>
    <w:rsid w:val="00722F36"/>
    <w:rsid w:val="00724A35"/>
    <w:rsid w:val="0073080E"/>
    <w:rsid w:val="00764E2B"/>
    <w:rsid w:val="00781CF8"/>
    <w:rsid w:val="00837C49"/>
    <w:rsid w:val="008843A4"/>
    <w:rsid w:val="008D11AB"/>
    <w:rsid w:val="00922E96"/>
    <w:rsid w:val="00922F79"/>
    <w:rsid w:val="009304F4"/>
    <w:rsid w:val="00930915"/>
    <w:rsid w:val="00946DBB"/>
    <w:rsid w:val="009C0F01"/>
    <w:rsid w:val="00A039CF"/>
    <w:rsid w:val="00A7043A"/>
    <w:rsid w:val="00A84525"/>
    <w:rsid w:val="00AA700F"/>
    <w:rsid w:val="00AC6AC5"/>
    <w:rsid w:val="00B12235"/>
    <w:rsid w:val="00B34737"/>
    <w:rsid w:val="00B7150F"/>
    <w:rsid w:val="00BA4187"/>
    <w:rsid w:val="00BC09EC"/>
    <w:rsid w:val="00C17212"/>
    <w:rsid w:val="00CA46CB"/>
    <w:rsid w:val="00D1645E"/>
    <w:rsid w:val="00D85A96"/>
    <w:rsid w:val="00DE6EB3"/>
    <w:rsid w:val="00E00EC4"/>
    <w:rsid w:val="00E119CE"/>
    <w:rsid w:val="00E301B5"/>
    <w:rsid w:val="00E556EC"/>
    <w:rsid w:val="00E9009A"/>
    <w:rsid w:val="00E9124A"/>
    <w:rsid w:val="00EA33CA"/>
    <w:rsid w:val="00EA69F8"/>
    <w:rsid w:val="00EB7C15"/>
    <w:rsid w:val="00EC29F2"/>
    <w:rsid w:val="00EC7727"/>
    <w:rsid w:val="00EF6913"/>
    <w:rsid w:val="00F023A3"/>
    <w:rsid w:val="00F33C53"/>
    <w:rsid w:val="00F91C5F"/>
    <w:rsid w:val="22FB7809"/>
    <w:rsid w:val="28C769F0"/>
    <w:rsid w:val="3BB1198D"/>
    <w:rsid w:val="56A4022B"/>
    <w:rsid w:val="58926010"/>
    <w:rsid w:val="5D99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119"/>
      <w:ind w:left="929" w:hanging="707"/>
      <w:outlineLvl w:val="0"/>
    </w:pPr>
    <w:rPr>
      <w:b/>
      <w:bCs/>
      <w:sz w:val="24"/>
      <w:szCs w:val="24"/>
    </w:rPr>
  </w:style>
  <w:style w:type="paragraph" w:styleId="3">
    <w:name w:val="heading 2"/>
    <w:basedOn w:val="1"/>
    <w:qFormat/>
    <w:uiPriority w:val="1"/>
    <w:pPr>
      <w:ind w:left="929" w:hanging="707"/>
      <w:outlineLvl w:val="1"/>
    </w:pPr>
    <w:rPr>
      <w:sz w:val="24"/>
      <w:szCs w:val="24"/>
    </w:rPr>
  </w:style>
  <w:style w:type="paragraph" w:styleId="4">
    <w:name w:val="heading 7"/>
    <w:basedOn w:val="1"/>
    <w:next w:val="1"/>
    <w:qFormat/>
    <w:uiPriority w:val="0"/>
    <w:pPr>
      <w:keepNext/>
      <w:numPr>
        <w:ilvl w:val="6"/>
        <w:numId w:val="1"/>
      </w:numPr>
      <w:ind w:left="360" w:firstLine="0"/>
      <w:outlineLvl w:val="6"/>
    </w:pPr>
    <w:rPr>
      <w:b/>
      <w:sz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5"/>
    <w:semiHidden/>
    <w:unhideWhenUsed/>
    <w:qFormat/>
    <w:uiPriority w:val="99"/>
    <w:rPr>
      <w:sz w:val="16"/>
      <w:szCs w:val="16"/>
    </w:rPr>
  </w:style>
  <w:style w:type="character" w:styleId="8">
    <w:name w:val="Hyperlink"/>
    <w:qFormat/>
    <w:uiPriority w:val="0"/>
    <w:rPr>
      <w:color w:val="000080"/>
      <w:u w:val="single"/>
    </w:rPr>
  </w:style>
  <w:style w:type="paragraph" w:styleId="9">
    <w:name w:val="Body Text"/>
    <w:basedOn w:val="1"/>
    <w:qFormat/>
    <w:uiPriority w:val="1"/>
    <w:pPr>
      <w:ind w:left="222"/>
      <w:jc w:val="both"/>
    </w:pPr>
    <w:rPr>
      <w:sz w:val="24"/>
      <w:szCs w:val="24"/>
    </w:rPr>
  </w:style>
  <w:style w:type="paragraph" w:styleId="10">
    <w:name w:val="annotation text"/>
    <w:basedOn w:val="1"/>
    <w:link w:val="29"/>
    <w:semiHidden/>
    <w:unhideWhenUsed/>
    <w:qFormat/>
    <w:uiPriority w:val="99"/>
  </w:style>
  <w:style w:type="paragraph" w:styleId="11">
    <w:name w:val="Title"/>
    <w:basedOn w:val="1"/>
    <w:qFormat/>
    <w:uiPriority w:val="1"/>
    <w:pPr>
      <w:ind w:left="4" w:right="10"/>
      <w:jc w:val="center"/>
    </w:pPr>
    <w:rPr>
      <w:b/>
      <w:bCs/>
      <w:sz w:val="40"/>
      <w:szCs w:val="40"/>
    </w:rPr>
  </w:style>
  <w:style w:type="paragraph" w:styleId="12">
    <w:name w:val="header"/>
    <w:basedOn w:val="1"/>
    <w:link w:val="22"/>
    <w:unhideWhenUsed/>
    <w:qFormat/>
    <w:uiPriority w:val="99"/>
    <w:pPr>
      <w:tabs>
        <w:tab w:val="center" w:pos="4252"/>
        <w:tab w:val="right" w:pos="8504"/>
      </w:tabs>
    </w:pPr>
  </w:style>
  <w:style w:type="paragraph" w:styleId="13">
    <w:name w:val="annotation subject"/>
    <w:basedOn w:val="10"/>
    <w:next w:val="10"/>
    <w:link w:val="30"/>
    <w:semiHidden/>
    <w:unhideWhenUsed/>
    <w:qFormat/>
    <w:uiPriority w:val="99"/>
    <w:rPr>
      <w:b/>
      <w:bCs/>
      <w:sz w:val="20"/>
      <w:szCs w:val="20"/>
    </w:rPr>
  </w:style>
  <w:style w:type="paragraph" w:styleId="14">
    <w:name w:val="footer"/>
    <w:basedOn w:val="1"/>
    <w:link w:val="23"/>
    <w:unhideWhenUsed/>
    <w:qFormat/>
    <w:uiPriority w:val="99"/>
    <w:pPr>
      <w:tabs>
        <w:tab w:val="center" w:pos="4252"/>
        <w:tab w:val="right" w:pos="8504"/>
      </w:tabs>
    </w:pPr>
  </w:style>
  <w:style w:type="paragraph" w:styleId="15">
    <w:name w:val="Balloon Text"/>
    <w:basedOn w:val="1"/>
    <w:link w:val="21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16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link w:val="24"/>
    <w:qFormat/>
    <w:uiPriority w:val="99"/>
    <w:pPr>
      <w:ind w:left="222"/>
      <w:jc w:val="both"/>
    </w:pPr>
  </w:style>
  <w:style w:type="paragraph" w:customStyle="1" w:styleId="19">
    <w:name w:val="Table Paragraph"/>
    <w:basedOn w:val="1"/>
    <w:qFormat/>
    <w:uiPriority w:val="1"/>
  </w:style>
  <w:style w:type="paragraph" w:customStyle="1" w:styleId="20">
    <w:name w:val="WW-Corpo de texto 3"/>
    <w:basedOn w:val="1"/>
    <w:qFormat/>
    <w:uiPriority w:val="0"/>
    <w:pPr>
      <w:tabs>
        <w:tab w:val="decimal" w:pos="7720"/>
      </w:tabs>
      <w:suppressAutoHyphens/>
      <w:autoSpaceDE/>
      <w:autoSpaceDN/>
      <w:spacing w:before="100" w:after="100"/>
      <w:jc w:val="both"/>
    </w:pPr>
    <w:rPr>
      <w:rFonts w:ascii="Times New Roman" w:hAnsi="Times New Roman" w:eastAsia="Times New Roman" w:cs="Times New Roman"/>
      <w:b/>
      <w:sz w:val="24"/>
      <w:szCs w:val="20"/>
      <w:lang w:val="en-US" w:eastAsia="pt-BR"/>
    </w:rPr>
  </w:style>
  <w:style w:type="character" w:customStyle="1" w:styleId="21">
    <w:name w:val="Texto de balão Char"/>
    <w:basedOn w:val="5"/>
    <w:link w:val="15"/>
    <w:semiHidden/>
    <w:qFormat/>
    <w:uiPriority w:val="99"/>
    <w:rPr>
      <w:rFonts w:ascii="Segoe UI" w:hAnsi="Segoe UI" w:eastAsia="Calibri" w:cs="Segoe UI"/>
      <w:sz w:val="18"/>
      <w:szCs w:val="18"/>
      <w:lang w:val="pt-PT"/>
    </w:rPr>
  </w:style>
  <w:style w:type="character" w:customStyle="1" w:styleId="22">
    <w:name w:val="Cabeçalho Char"/>
    <w:basedOn w:val="5"/>
    <w:link w:val="12"/>
    <w:qFormat/>
    <w:uiPriority w:val="99"/>
    <w:rPr>
      <w:rFonts w:ascii="Calibri" w:hAnsi="Calibri" w:eastAsia="Calibri" w:cs="Calibri"/>
      <w:lang w:val="pt-PT"/>
    </w:rPr>
  </w:style>
  <w:style w:type="character" w:customStyle="1" w:styleId="23">
    <w:name w:val="Rodapé Char"/>
    <w:basedOn w:val="5"/>
    <w:link w:val="14"/>
    <w:qFormat/>
    <w:uiPriority w:val="99"/>
    <w:rPr>
      <w:rFonts w:ascii="Calibri" w:hAnsi="Calibri" w:eastAsia="Calibri" w:cs="Calibri"/>
      <w:lang w:val="pt-PT"/>
    </w:rPr>
  </w:style>
  <w:style w:type="character" w:customStyle="1" w:styleId="24">
    <w:name w:val="Parágrafo da Lista Char"/>
    <w:link w:val="18"/>
    <w:qFormat/>
    <w:locked/>
    <w:uiPriority w:val="34"/>
    <w:rPr>
      <w:rFonts w:ascii="Calibri" w:hAnsi="Calibri" w:eastAsia="Calibri" w:cs="Calibri"/>
      <w:lang w:val="pt-PT"/>
    </w:rPr>
  </w:style>
  <w:style w:type="paragraph" w:customStyle="1" w:styleId="25">
    <w:name w:val="Nivel 2"/>
    <w:basedOn w:val="1"/>
    <w:link w:val="26"/>
    <w:autoRedefine/>
    <w:qFormat/>
    <w:uiPriority w:val="0"/>
    <w:pPr>
      <w:widowControl/>
      <w:tabs>
        <w:tab w:val="left" w:pos="0"/>
        <w:tab w:val="left" w:pos="567"/>
      </w:tabs>
      <w:autoSpaceDE/>
      <w:autoSpaceDN/>
      <w:spacing w:line="360" w:lineRule="auto"/>
      <w:ind w:left="-567" w:right="145"/>
    </w:pPr>
    <w:rPr>
      <w:rFonts w:ascii="Arial" w:hAnsi="Arial" w:eastAsia="MS Mincho" w:cs="Arial"/>
      <w:color w:val="000000"/>
      <w:sz w:val="20"/>
      <w:szCs w:val="20"/>
      <w:lang w:val="pt-BR"/>
    </w:rPr>
  </w:style>
  <w:style w:type="character" w:customStyle="1" w:styleId="26">
    <w:name w:val="Nivel 2 Char"/>
    <w:link w:val="25"/>
    <w:qFormat/>
    <w:locked/>
    <w:uiPriority w:val="0"/>
    <w:rPr>
      <w:rFonts w:ascii="Arial" w:hAnsi="Arial" w:eastAsia="MS Mincho" w:cs="Arial"/>
      <w:color w:val="000000"/>
      <w:lang w:eastAsia="en-US"/>
    </w:rPr>
  </w:style>
  <w:style w:type="paragraph" w:customStyle="1" w:styleId="27">
    <w:name w:val="Nível 3-R"/>
    <w:basedOn w:val="1"/>
    <w:link w:val="28"/>
    <w:qFormat/>
    <w:uiPriority w:val="0"/>
    <w:pPr>
      <w:widowControl/>
      <w:numPr>
        <w:ilvl w:val="2"/>
        <w:numId w:val="2"/>
      </w:numPr>
      <w:autoSpaceDE/>
      <w:autoSpaceDN/>
      <w:spacing w:before="120" w:after="120" w:line="276" w:lineRule="auto"/>
      <w:ind w:left="284" w:firstLine="0"/>
      <w:jc w:val="both"/>
    </w:pPr>
    <w:rPr>
      <w:rFonts w:ascii="Arial" w:hAnsi="Arial" w:cs="Arial" w:eastAsiaTheme="minorEastAsia"/>
      <w:i/>
      <w:iCs/>
      <w:color w:val="FF0000"/>
      <w:sz w:val="20"/>
      <w:szCs w:val="20"/>
      <w:lang w:val="pt-BR" w:eastAsia="pt-BR"/>
    </w:rPr>
  </w:style>
  <w:style w:type="character" w:customStyle="1" w:styleId="28">
    <w:name w:val="Nível 3-R Char"/>
    <w:basedOn w:val="5"/>
    <w:link w:val="27"/>
    <w:qFormat/>
    <w:uiPriority w:val="0"/>
    <w:rPr>
      <w:rFonts w:ascii="Arial" w:hAnsi="Arial" w:cs="Arial" w:eastAsiaTheme="minorEastAsia"/>
      <w:i/>
      <w:iCs/>
      <w:color w:val="FF0000"/>
      <w:sz w:val="20"/>
      <w:szCs w:val="20"/>
      <w:lang w:val="pt-BR" w:eastAsia="pt-BR"/>
    </w:rPr>
  </w:style>
  <w:style w:type="character" w:customStyle="1" w:styleId="29">
    <w:name w:val="Texto de comentário Char"/>
    <w:basedOn w:val="5"/>
    <w:link w:val="10"/>
    <w:semiHidden/>
    <w:qFormat/>
    <w:uiPriority w:val="99"/>
    <w:rPr>
      <w:rFonts w:ascii="Calibri" w:hAnsi="Calibri" w:eastAsia="Calibri" w:cs="Calibri"/>
      <w:sz w:val="22"/>
      <w:szCs w:val="22"/>
      <w:lang w:val="pt-PT" w:eastAsia="en-US"/>
    </w:rPr>
  </w:style>
  <w:style w:type="character" w:customStyle="1" w:styleId="30">
    <w:name w:val="Assunto do comentário Char"/>
    <w:basedOn w:val="29"/>
    <w:link w:val="13"/>
    <w:semiHidden/>
    <w:qFormat/>
    <w:uiPriority w:val="99"/>
    <w:rPr>
      <w:rFonts w:ascii="Calibri" w:hAnsi="Calibri" w:eastAsia="Calibri" w:cs="Calibri"/>
      <w:b/>
      <w:bCs/>
      <w:sz w:val="22"/>
      <w:szCs w:val="22"/>
      <w:lang w:val="pt-PT" w:eastAsia="en-US"/>
    </w:rPr>
  </w:style>
  <w:style w:type="character" w:customStyle="1" w:styleId="31">
    <w:name w:val="Menção Pendente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0F440-F485-4AE0-A3A4-8A1D822CDC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10611</Words>
  <Characters>57301</Characters>
  <Lines>477</Lines>
  <Paragraphs>135</Paragraphs>
  <TotalTime>5</TotalTime>
  <ScaleCrop>false</ScaleCrop>
  <LinksUpToDate>false</LinksUpToDate>
  <CharactersWithSpaces>67777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2025-04-10T21:31:00Z</dcterms:created>
  <dc:creator>Thiago Nunes</dc:creator>
  <cp:lastModifiedBy>Anderson Mauro da Silva</cp:lastModifiedBy>
  <cp:lastPrinted>2025-01-03T12:34:00Z</cp:lastPrinted>
  <dcterms:modified xsi:type="dcterms:W3CDTF">2025-05-14T22:52:12Z</dcterms:modified>
  <dc:title>JUSTIFICATIVA PARA DISPENSA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1046-12.2.0.21179</vt:lpwstr>
  </property>
  <property fmtid="{D5CDD505-2E9C-101B-9397-08002B2CF9AE}" pid="7" name="ICV">
    <vt:lpwstr>8BAD103CBD6444B2A96E7DC068F6D2D1_13</vt:lpwstr>
  </property>
</Properties>
</file>